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31911B" w14:textId="5EA09C04" w:rsidR="00C95A4B" w:rsidRPr="002A6005" w:rsidRDefault="007769B2" w:rsidP="002A6005">
      <w:pPr>
        <w:widowControl w:val="0"/>
        <w:autoSpaceDE w:val="0"/>
        <w:autoSpaceDN w:val="0"/>
        <w:adjustRightInd w:val="0"/>
        <w:spacing w:after="120"/>
        <w:ind w:left="3969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ПРИЛОЖЕНИЕ 6</w:t>
      </w:r>
    </w:p>
    <w:p w14:paraId="196DD632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к Порядку предоставления субсидий</w:t>
      </w:r>
    </w:p>
    <w:p w14:paraId="25BEF63C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иным некоммерческим организациям,</w:t>
      </w:r>
    </w:p>
    <w:p w14:paraId="29F92CDF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не являющимся государственными</w:t>
      </w:r>
    </w:p>
    <w:p w14:paraId="573B2F04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(муниципальными) учреждениями,</w:t>
      </w:r>
    </w:p>
    <w:p w14:paraId="14879BA6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осуществляющим деятельность</w:t>
      </w:r>
    </w:p>
    <w:p w14:paraId="316AF810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на территории муниципального образования</w:t>
      </w:r>
    </w:p>
    <w:p w14:paraId="6FBB3F99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Ногликский муниципальный округ</w:t>
      </w:r>
    </w:p>
    <w:p w14:paraId="7D83BCDA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Сахалинской области по развитию</w:t>
      </w:r>
    </w:p>
    <w:p w14:paraId="41F0E32B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игровых видов спорта, утвержденному</w:t>
      </w:r>
    </w:p>
    <w:p w14:paraId="5147B8B8" w14:textId="55147CE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47864B5A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муниципального образования</w:t>
      </w:r>
    </w:p>
    <w:p w14:paraId="060593BD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Ногликский муниципальный округ</w:t>
      </w:r>
    </w:p>
    <w:p w14:paraId="1F017D8C" w14:textId="77777777" w:rsidR="002A6005" w:rsidRPr="002A6005" w:rsidRDefault="002A6005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 w:rsidRPr="002A6005">
        <w:rPr>
          <w:sz w:val="28"/>
          <w:szCs w:val="28"/>
        </w:rPr>
        <w:t>Сахалинской области</w:t>
      </w:r>
    </w:p>
    <w:p w14:paraId="3B3426EA" w14:textId="37F5F029" w:rsidR="00C95A4B" w:rsidRPr="002A6005" w:rsidRDefault="00151B37" w:rsidP="002A6005">
      <w:pPr>
        <w:widowControl w:val="0"/>
        <w:autoSpaceDE w:val="0"/>
        <w:autoSpaceDN w:val="0"/>
        <w:adjustRightInd w:val="0"/>
        <w:ind w:left="3828"/>
        <w:jc w:val="center"/>
        <w:rPr>
          <w:sz w:val="28"/>
          <w:szCs w:val="28"/>
        </w:rPr>
      </w:pPr>
      <w:r>
        <w:rPr>
          <w:sz w:val="28"/>
          <w:szCs w:val="28"/>
        </w:rPr>
        <w:t>от 24 апреля 2026 года № 228</w:t>
      </w:r>
      <w:bookmarkStart w:id="0" w:name="_GoBack"/>
      <w:bookmarkEnd w:id="0"/>
    </w:p>
    <w:p w14:paraId="11DD6D05" w14:textId="3EA2E8A0" w:rsidR="008028E9" w:rsidRPr="002A6005" w:rsidRDefault="008028E9" w:rsidP="002A600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324FE8CE" w14:textId="77777777" w:rsidR="008028E9" w:rsidRPr="002A6005" w:rsidRDefault="008028E9" w:rsidP="002A600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22412A2" w14:textId="2713F83F" w:rsidR="00A71380" w:rsidRPr="002A6005" w:rsidRDefault="00AD65CB" w:rsidP="002A600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" w:name="P757"/>
      <w:bookmarkEnd w:id="1"/>
      <w:r w:rsidRPr="002A6005">
        <w:rPr>
          <w:rFonts w:ascii="Times New Roman" w:hAnsi="Times New Roman" w:cs="Times New Roman"/>
          <w:b w:val="0"/>
          <w:bCs/>
          <w:sz w:val="28"/>
          <w:szCs w:val="28"/>
        </w:rPr>
        <w:t>П</w:t>
      </w:r>
      <w:r w:rsidR="00C95A4B" w:rsidRPr="002A6005">
        <w:rPr>
          <w:rFonts w:ascii="Times New Roman" w:hAnsi="Times New Roman" w:cs="Times New Roman"/>
          <w:b w:val="0"/>
          <w:bCs/>
          <w:sz w:val="28"/>
          <w:szCs w:val="28"/>
        </w:rPr>
        <w:t>еречень</w:t>
      </w:r>
    </w:p>
    <w:p w14:paraId="3CEB76B1" w14:textId="139E8FF9" w:rsidR="00A71380" w:rsidRPr="002A6005" w:rsidRDefault="00383A8C" w:rsidP="002A600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A6005">
        <w:rPr>
          <w:rFonts w:ascii="Times New Roman" w:hAnsi="Times New Roman" w:cs="Times New Roman"/>
          <w:b w:val="0"/>
          <w:bCs/>
          <w:sz w:val="28"/>
          <w:szCs w:val="28"/>
        </w:rPr>
        <w:t>первичных</w:t>
      </w:r>
      <w:r w:rsidR="00A71380" w:rsidRPr="002A6005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2A6005">
        <w:rPr>
          <w:rFonts w:ascii="Times New Roman" w:hAnsi="Times New Roman" w:cs="Times New Roman"/>
          <w:b w:val="0"/>
          <w:bCs/>
          <w:sz w:val="28"/>
          <w:szCs w:val="28"/>
        </w:rPr>
        <w:t>учетных</w:t>
      </w:r>
      <w:r w:rsidR="00A71380" w:rsidRPr="002A6005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2A6005">
        <w:rPr>
          <w:rFonts w:ascii="Times New Roman" w:hAnsi="Times New Roman" w:cs="Times New Roman"/>
          <w:b w:val="0"/>
          <w:bCs/>
          <w:sz w:val="28"/>
          <w:szCs w:val="28"/>
        </w:rPr>
        <w:t>документов</w:t>
      </w:r>
      <w:r w:rsidR="00A71380" w:rsidRPr="002A6005">
        <w:rPr>
          <w:rFonts w:ascii="Times New Roman" w:hAnsi="Times New Roman" w:cs="Times New Roman"/>
          <w:b w:val="0"/>
          <w:bCs/>
          <w:sz w:val="28"/>
          <w:szCs w:val="28"/>
        </w:rPr>
        <w:t>,</w:t>
      </w:r>
    </w:p>
    <w:p w14:paraId="303533BA" w14:textId="569E10D1" w:rsidR="00A71380" w:rsidRPr="002A6005" w:rsidRDefault="00383A8C" w:rsidP="002A600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A6005">
        <w:rPr>
          <w:rFonts w:ascii="Times New Roman" w:hAnsi="Times New Roman" w:cs="Times New Roman"/>
          <w:b w:val="0"/>
          <w:bCs/>
          <w:sz w:val="28"/>
          <w:szCs w:val="28"/>
        </w:rPr>
        <w:t>предоставляемых</w:t>
      </w:r>
      <w:r w:rsidR="00A71380" w:rsidRPr="002A6005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2A6005">
        <w:rPr>
          <w:rFonts w:ascii="Times New Roman" w:hAnsi="Times New Roman" w:cs="Times New Roman"/>
          <w:b w:val="0"/>
          <w:bCs/>
          <w:sz w:val="28"/>
          <w:szCs w:val="28"/>
        </w:rPr>
        <w:t>некоммерческой организацией</w:t>
      </w:r>
    </w:p>
    <w:p w14:paraId="040E45BC" w14:textId="656627EC" w:rsidR="00A71380" w:rsidRPr="002A6005" w:rsidRDefault="00383A8C" w:rsidP="002A600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A6005">
        <w:rPr>
          <w:rFonts w:ascii="Times New Roman" w:hAnsi="Times New Roman" w:cs="Times New Roman"/>
          <w:b w:val="0"/>
          <w:bCs/>
          <w:sz w:val="28"/>
          <w:szCs w:val="28"/>
        </w:rPr>
        <w:t>для подтверждения понесенных расходов</w:t>
      </w:r>
    </w:p>
    <w:p w14:paraId="3295E4A3" w14:textId="77777777" w:rsidR="00A71380" w:rsidRPr="002A6005" w:rsidRDefault="00A71380" w:rsidP="002A600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4815"/>
      </w:tblGrid>
      <w:tr w:rsidR="00A71380" w:rsidRPr="002A6005" w14:paraId="1A9540B9" w14:textId="77777777" w:rsidTr="002A6005">
        <w:tc>
          <w:tcPr>
            <w:tcW w:w="567" w:type="dxa"/>
          </w:tcPr>
          <w:p w14:paraId="6414F56E" w14:textId="77777777" w:rsidR="005E0D4F" w:rsidRDefault="00AD65CB" w:rsidP="005E0D4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3B71028E" w14:textId="13186F88" w:rsidR="00A71380" w:rsidRPr="002A6005" w:rsidRDefault="00A71380" w:rsidP="005E0D4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797BC40B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</w:t>
            </w:r>
          </w:p>
        </w:tc>
        <w:tc>
          <w:tcPr>
            <w:tcW w:w="4815" w:type="dxa"/>
          </w:tcPr>
          <w:p w14:paraId="642CE0B3" w14:textId="362ABA7D" w:rsidR="00383A8C" w:rsidRPr="002A6005" w:rsidRDefault="002A6005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первичных учетных</w:t>
            </w:r>
          </w:p>
          <w:p w14:paraId="1C1CDE9F" w14:textId="2A1AFB2A" w:rsidR="00A71380" w:rsidRPr="002A6005" w:rsidRDefault="00383A8C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71380" w:rsidRPr="002A6005">
              <w:rPr>
                <w:rFonts w:ascii="Times New Roman" w:hAnsi="Times New Roman" w:cs="Times New Roman"/>
                <w:sz w:val="28"/>
                <w:szCs w:val="28"/>
              </w:rPr>
              <w:t>окументов</w:t>
            </w:r>
          </w:p>
        </w:tc>
      </w:tr>
      <w:tr w:rsidR="00A71380" w:rsidRPr="002A6005" w14:paraId="372F2DC9" w14:textId="77777777" w:rsidTr="002A6005">
        <w:tc>
          <w:tcPr>
            <w:tcW w:w="567" w:type="dxa"/>
          </w:tcPr>
          <w:p w14:paraId="6AE0AD34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14:paraId="4861A657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Заработная плата и иные выплаты, предусмотренные трудовым договором (контрактом), заключенным Некоммерческой организацией с тренерами, спортсменами, обслуживающим персоналом команды</w:t>
            </w:r>
          </w:p>
        </w:tc>
        <w:tc>
          <w:tcPr>
            <w:tcW w:w="4815" w:type="dxa"/>
          </w:tcPr>
          <w:p w14:paraId="65373A9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трудовые договоры, заключенные Некоммерческой организацией с тренерами, спортсменами, обслуживающим персоналом команды;</w:t>
            </w:r>
          </w:p>
          <w:p w14:paraId="12CF645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дополнительные соглашения к трудовым договорам, заключенные Некоммерческой организацией с тренерами, спортсменами, обслуживающим персоналом команды;</w:t>
            </w:r>
          </w:p>
          <w:p w14:paraId="3948000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реестр денежных средств с результатами зачисления на счета физических лиц, расходный кассовый ордер);</w:t>
            </w:r>
          </w:p>
          <w:p w14:paraId="1A367B91" w14:textId="08D6DC22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- справка о работе в районах Крайнего Севера и местностях, приравненных к ним, на каждого работника 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Некоммерческой организации, оплата труда и иных выплат которого осуществляется за счет средств субсидии, </w:t>
            </w:r>
            <w:r w:rsidR="00383A8C" w:rsidRPr="002A6005">
              <w:rPr>
                <w:rFonts w:ascii="Times New Roman" w:hAnsi="Times New Roman" w:cs="Times New Roman"/>
                <w:sz w:val="28"/>
                <w:szCs w:val="28"/>
              </w:rPr>
              <w:t>предусмотренной положением.</w:t>
            </w:r>
          </w:p>
        </w:tc>
      </w:tr>
      <w:tr w:rsidR="00A71380" w:rsidRPr="002A6005" w14:paraId="4C611337" w14:textId="77777777" w:rsidTr="002A6005">
        <w:tc>
          <w:tcPr>
            <w:tcW w:w="567" w:type="dxa"/>
          </w:tcPr>
          <w:p w14:paraId="27FC5622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969" w:type="dxa"/>
          </w:tcPr>
          <w:p w14:paraId="16810F3A" w14:textId="43BCB409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Оплата аренды (либо найма) жилых помещений или стоимости гостиничных номеров для проживания спортсменов, тренеров, обслуживающего персонала команды, которые не имеют жилья и не зарегистрированы по месту жительства в муниципальном образовании</w:t>
            </w:r>
            <w:r w:rsidR="002A50ED"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976" w:rsidRPr="002A6005">
              <w:rPr>
                <w:rFonts w:ascii="Times New Roman" w:hAnsi="Times New Roman" w:cs="Times New Roman"/>
                <w:sz w:val="28"/>
                <w:szCs w:val="28"/>
              </w:rPr>
              <w:t>Ногликский муниципальный округ Сахалинской области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, на территории которого зарегистрирована Некоммерческая организация</w:t>
            </w:r>
          </w:p>
        </w:tc>
        <w:tc>
          <w:tcPr>
            <w:tcW w:w="4815" w:type="dxa"/>
          </w:tcPr>
          <w:p w14:paraId="7031D26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аренды жилого помещения;</w:t>
            </w:r>
          </w:p>
          <w:p w14:paraId="4260907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копия паспорта тренера, спортсмена, обслуживающего персонала команды (страницы паспорта 2 - 3 (паспортные данные), 4 - 7 (место регистрации));</w:t>
            </w:r>
          </w:p>
          <w:p w14:paraId="0D929B6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платежное требование)</w:t>
            </w:r>
          </w:p>
        </w:tc>
      </w:tr>
      <w:tr w:rsidR="00A71380" w:rsidRPr="002A6005" w14:paraId="47547FA2" w14:textId="77777777" w:rsidTr="002A6005">
        <w:tc>
          <w:tcPr>
            <w:tcW w:w="567" w:type="dxa"/>
          </w:tcPr>
          <w:p w14:paraId="432AF96D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14:paraId="62AF9945" w14:textId="5C0363F0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Оплата членских, гарантийных и 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заявочных взносов в связи с участием спортсменов и/или команды в мероприятиях,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 также спортивных мероприятиях, паспортизация спортсменов, иные обязательные платежи в соответствии и в размерах, предусмотренных регламентами о проведении спортивных 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4815" w:type="dxa"/>
          </w:tcPr>
          <w:p w14:paraId="0597E1A2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требование);</w:t>
            </w:r>
          </w:p>
          <w:p w14:paraId="2EB7B71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 либо другие сведения, подтверждающие необходимость оплаты членских, гарантийных и заявочных взносов и факт зачисления средств на расчетные счета организаций, взимающих членские, гарантийные и заявочные взносы;</w:t>
            </w:r>
          </w:p>
          <w:p w14:paraId="58F84393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список спортсменов, за которых были оплачены взносы;</w:t>
            </w:r>
          </w:p>
          <w:p w14:paraId="4745442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регламент о проведении спортивных мероприятий, в котором отражены размеры взносов и платежи</w:t>
            </w:r>
          </w:p>
        </w:tc>
      </w:tr>
      <w:tr w:rsidR="00A71380" w:rsidRPr="002A6005" w14:paraId="383FF02A" w14:textId="77777777" w:rsidTr="002A6005">
        <w:tc>
          <w:tcPr>
            <w:tcW w:w="567" w:type="dxa"/>
          </w:tcPr>
          <w:p w14:paraId="0FB1402C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14:paraId="1DF7950E" w14:textId="1F0F28D6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оплатой работы судей, комиссаров, судейских и/или статистических бригад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инспекторов матчей, обслуживающих домашние матчи (игры) Некоммерческой организации в соответствии с требованиями регламентов проведения 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Порядком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а также спортивные мероприятия, в которых участвуют спортсмены и/или команда Некоммерческой организации</w:t>
            </w:r>
          </w:p>
        </w:tc>
        <w:tc>
          <w:tcPr>
            <w:tcW w:w="4815" w:type="dxa"/>
          </w:tcPr>
          <w:p w14:paraId="3E1DEEFC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1D661C8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кассовый ордер, ведомость на выдачу вознаграждения);</w:t>
            </w:r>
          </w:p>
          <w:p w14:paraId="71613ED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услуг;</w:t>
            </w:r>
          </w:p>
          <w:p w14:paraId="3AB5534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приема-сдачи услуг;</w:t>
            </w:r>
          </w:p>
          <w:p w14:paraId="59482D5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смета расходов на судей, сотрудников статистической бригады, инспекторов матчей.</w:t>
            </w:r>
          </w:p>
          <w:p w14:paraId="41007A69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В случае включения в расходы, связанные с оплатой работы судей, комиссаров, сотрудников статистических бригад, инспекторов матчей, расходов по питанию, проживанию, транспортных расходов необходимо представить дополнительный пакет документов:</w:t>
            </w:r>
          </w:p>
          <w:p w14:paraId="4A64E822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(кассовый чек, расчетный кассовый ордер, выписка из банка по счету судьи, комиссара, сотрудника статистической бригады, инспектора матча, подтверждающая безналичный расчет);</w:t>
            </w:r>
          </w:p>
          <w:p w14:paraId="1C2A3FF6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питание и/или проживание и/или транспортные расходы;</w:t>
            </w:r>
          </w:p>
          <w:p w14:paraId="1BE4918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к счету на питание и/или проживание;</w:t>
            </w:r>
          </w:p>
          <w:p w14:paraId="2AAF43E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квитанция на различные сборы;</w:t>
            </w:r>
          </w:p>
          <w:p w14:paraId="20CDC62C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маршрутные квитанции;</w:t>
            </w:r>
          </w:p>
          <w:p w14:paraId="11384F1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посадочные талоны или справка с авиакомпании (ж/д-компании), подтверждающая факт перевозки транспортом</w:t>
            </w:r>
          </w:p>
        </w:tc>
      </w:tr>
      <w:tr w:rsidR="00A71380" w:rsidRPr="002A6005" w14:paraId="4A6448B0" w14:textId="77777777" w:rsidTr="002A6005">
        <w:tc>
          <w:tcPr>
            <w:tcW w:w="567" w:type="dxa"/>
          </w:tcPr>
          <w:p w14:paraId="07ED52ED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14:paraId="36931581" w14:textId="10EDC94A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Услуги лиц, организующих проведение 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спортивных мероприятий, а также тренировочных мероприятий с участием спортсменов и/или команды Некоммерческой </w:t>
            </w:r>
            <w:r w:rsidR="00AD65CB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организации</w:t>
            </w:r>
          </w:p>
        </w:tc>
        <w:tc>
          <w:tcPr>
            <w:tcW w:w="4815" w:type="dxa"/>
          </w:tcPr>
          <w:p w14:paraId="43ACD3AC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5841573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требование);</w:t>
            </w:r>
          </w:p>
          <w:p w14:paraId="5DBB716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 (со сметой, в которой указан перечень услуг, период оказания услуги, место предоставления услуги, стоимость услуги за единицу, либо данная информация должна быть отражена в предмете договора);</w:t>
            </w:r>
          </w:p>
          <w:p w14:paraId="7AFA84DC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(услуг) (согласно смете или предмету договора);</w:t>
            </w:r>
          </w:p>
          <w:p w14:paraId="77C7E33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</w:t>
            </w:r>
          </w:p>
        </w:tc>
      </w:tr>
      <w:tr w:rsidR="00A71380" w:rsidRPr="002A6005" w14:paraId="7DAA4CEE" w14:textId="77777777" w:rsidTr="002A6005">
        <w:tc>
          <w:tcPr>
            <w:tcW w:w="567" w:type="dxa"/>
          </w:tcPr>
          <w:p w14:paraId="04455917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</w:tcPr>
          <w:p w14:paraId="73776FF7" w14:textId="1C7E3FDD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Аренда спортивных сооружений, 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помещений, спортивного инвентаря и оборудования для проведения 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спортивных мероприятий, а также тренировочных мероприятий, в которых участвуют спортсмены и/или команда Некоммерческой организации</w:t>
            </w:r>
          </w:p>
        </w:tc>
        <w:tc>
          <w:tcPr>
            <w:tcW w:w="4815" w:type="dxa"/>
          </w:tcPr>
          <w:p w14:paraId="480F41CE" w14:textId="1818A422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- приказ о проведении спортивного </w:t>
            </w:r>
            <w:r w:rsidR="00AD65CB" w:rsidRPr="002A600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мероприятия;</w:t>
            </w:r>
          </w:p>
          <w:p w14:paraId="0C5C450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4AD17C3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 (с указанием площади зала, стоимости 1 часа аренды, стоимости арендуемого инвентаря и/или оборудования, перечня оказываемых услуг с указанием стоимости этих услуг);</w:t>
            </w:r>
          </w:p>
          <w:p w14:paraId="6197B6FA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аренды (с указанием площади зала, стоимости 1 часа аренды, стоимости арендуемого инвентаря и/или оборудования, перечня оказываемых услуг с указанием стоимости этих услуг);</w:t>
            </w:r>
          </w:p>
          <w:p w14:paraId="145382F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62D4180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график предоставления спортивных сооружений, помещений, спортивного инвентаря и оборудования</w:t>
            </w:r>
          </w:p>
        </w:tc>
      </w:tr>
      <w:tr w:rsidR="00A71380" w:rsidRPr="002A6005" w14:paraId="197B3F28" w14:textId="77777777" w:rsidTr="002A6005">
        <w:tc>
          <w:tcPr>
            <w:tcW w:w="567" w:type="dxa"/>
          </w:tcPr>
          <w:p w14:paraId="095653DB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811"/>
            <w:bookmarkEnd w:id="2"/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14:paraId="4FDBA2BE" w14:textId="3E0A22FA" w:rsidR="00A71380" w:rsidRPr="002A6005" w:rsidRDefault="00A71380" w:rsidP="005E0D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Питание (суточные) спортсменов, команды из расчета 1500 рублей и питание (суточные) тренеров, обслуживающего персонала команды из расчета 700 рублей в 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сутки на человека на территории Российской Федерации в периоды проведения 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спортивных мероприятий, заявочных и аттестационных кампаний, а также тренировочных мероприятий</w:t>
            </w:r>
          </w:p>
        </w:tc>
        <w:tc>
          <w:tcPr>
            <w:tcW w:w="4815" w:type="dxa"/>
          </w:tcPr>
          <w:p w14:paraId="37FF36F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54ECFA7F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ведомость на выдачу питания);</w:t>
            </w:r>
          </w:p>
          <w:p w14:paraId="2252C6A3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 (со сметой, в которой указан перечень питающихся, период оказания услуги, место предоставления услуги, стоимость услуги за единицу, либо данная информация должна быть отражена в предмете договора);</w:t>
            </w:r>
          </w:p>
          <w:p w14:paraId="5C9B0F4A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(услуг) (согласно смете или предмету договора), а также с приложением ежедневного меню и ведомости предоставления услуги питающимся;</w:t>
            </w:r>
          </w:p>
          <w:p w14:paraId="43A66CF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 с указанием Ф.И.О. питающихся и периода;</w:t>
            </w:r>
          </w:p>
          <w:p w14:paraId="62AE11F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авансовый отчет;</w:t>
            </w:r>
          </w:p>
          <w:p w14:paraId="4AF44EA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ведомость на выдачу денежных средств на питание с указанием перечня питающихся, периода оказания услуги, места предоставления услуги, стоимости услуги за единицу</w:t>
            </w:r>
          </w:p>
        </w:tc>
      </w:tr>
      <w:tr w:rsidR="00A71380" w:rsidRPr="002A6005" w14:paraId="16C74CC5" w14:textId="77777777" w:rsidTr="002A6005">
        <w:tc>
          <w:tcPr>
            <w:tcW w:w="567" w:type="dxa"/>
          </w:tcPr>
          <w:p w14:paraId="2832A21F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820"/>
            <w:bookmarkEnd w:id="3"/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9" w:type="dxa"/>
          </w:tcPr>
          <w:p w14:paraId="398248C4" w14:textId="0210D843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Проживание спортсменов, команды, тренеров, обслуживающего персонала команды при проведении мероприятий, 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, спортивных мероприятий, тренировочных мероприятий, а также в период заявочных и аттестационных кампаний, за исключением расходов на проживание в гостиничных номерах </w:t>
            </w:r>
            <w:r w:rsidR="00AD65CB" w:rsidRPr="002A600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люкс</w:t>
            </w:r>
            <w:r w:rsidR="00AD65CB" w:rsidRPr="002A600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D65CB" w:rsidRPr="002A600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студия</w:t>
            </w:r>
            <w:r w:rsidR="00AD65CB" w:rsidRPr="002A600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815" w:type="dxa"/>
          </w:tcPr>
          <w:p w14:paraId="562E684F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4D64881F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24C6FCE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 с указанием периода проживания, места проживания, Ф.И.О. проживающих, стоимости услуги за единицу;</w:t>
            </w:r>
          </w:p>
          <w:p w14:paraId="00E11C7D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(услуг) с указанием периода проживания, места проживания, Ф.И.О. проживавших, стоимости услуги за единицу;</w:t>
            </w:r>
          </w:p>
          <w:p w14:paraId="570E907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 с указанием периода проживания, места проживания, Ф.И.О. проживавших, стоимости услуги за единицу;</w:t>
            </w:r>
          </w:p>
          <w:p w14:paraId="64C93A1D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авансовый отчет</w:t>
            </w:r>
          </w:p>
        </w:tc>
      </w:tr>
      <w:tr w:rsidR="00A71380" w:rsidRPr="002A6005" w14:paraId="6F30FB7A" w14:textId="77777777" w:rsidTr="002A6005">
        <w:tc>
          <w:tcPr>
            <w:tcW w:w="567" w:type="dxa"/>
          </w:tcPr>
          <w:p w14:paraId="76D8DA0F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828"/>
            <w:bookmarkEnd w:id="4"/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69" w:type="dxa"/>
          </w:tcPr>
          <w:p w14:paraId="78327000" w14:textId="3EF4660B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Транспортные расходы (включая комиссионные, сервисные сборы и бронирование), а также расходы по провозу багажа независимо от категории (по количеству мест, весу, габаритам) сверхнормативного багажа, по стоимости, установленной перевозчиком, в размере документально подтвержденных расходов, но не свыше 2500 рублей, при проведении 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спортивных мероприятий, тренировочных мероприятий, а также в период заявочных и аттестационных кампаний как на территории 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Сахалинской области, так и за </w:t>
            </w:r>
            <w:r w:rsidR="0071157D"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ее 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пределами, к месту проведения мероприятий</w:t>
            </w:r>
          </w:p>
        </w:tc>
        <w:tc>
          <w:tcPr>
            <w:tcW w:w="4815" w:type="dxa"/>
          </w:tcPr>
          <w:p w14:paraId="41FFA843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07E6DA5A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3E53512A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счету;</w:t>
            </w:r>
          </w:p>
          <w:p w14:paraId="1D5D810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маршрутные квитанции;</w:t>
            </w:r>
          </w:p>
          <w:p w14:paraId="272B383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квитанции различных сборов;</w:t>
            </w:r>
          </w:p>
          <w:p w14:paraId="4019686F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посадочные талоны или справка с авиакомпании (ж/д-компании), подтверждающие факт перевозки транспортом;</w:t>
            </w:r>
          </w:p>
          <w:p w14:paraId="29C82FDC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 с транспортным агентством;</w:t>
            </w:r>
          </w:p>
          <w:p w14:paraId="7FE0D3F9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авансовый отчет</w:t>
            </w:r>
          </w:p>
        </w:tc>
      </w:tr>
      <w:tr w:rsidR="00A71380" w:rsidRPr="002A6005" w14:paraId="7E5CABA1" w14:textId="77777777" w:rsidTr="002A6005">
        <w:tc>
          <w:tcPr>
            <w:tcW w:w="567" w:type="dxa"/>
          </w:tcPr>
          <w:p w14:paraId="452C799F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969" w:type="dxa"/>
          </w:tcPr>
          <w:p w14:paraId="56429DCE" w14:textId="764F0B2F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Расходы, связанные с поездкой тренеров и/или обслуживающего персонала команды, предусмотренного </w:t>
            </w:r>
            <w:hyperlink w:anchor="P64">
              <w:r w:rsid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 xml:space="preserve">пунктом </w:t>
              </w:r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1.6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за пределы Сахалинской области для формирования команды на условиях, определенных </w:t>
            </w:r>
            <w:hyperlink w:anchor="P561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пунктами 7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hyperlink w:anchor="P566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9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приложения 3 к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Порядку</w:t>
            </w:r>
          </w:p>
        </w:tc>
        <w:tc>
          <w:tcPr>
            <w:tcW w:w="4815" w:type="dxa"/>
          </w:tcPr>
          <w:p w14:paraId="54ACC7E5" w14:textId="48553225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приказ о формировании команды;</w:t>
            </w:r>
          </w:p>
          <w:p w14:paraId="037D70CA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документы, отраженные в </w:t>
            </w:r>
            <w:hyperlink w:anchor="P811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пунктах 7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w:anchor="P820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8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hyperlink w:anchor="P828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9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настоящего Перечня</w:t>
            </w:r>
          </w:p>
        </w:tc>
      </w:tr>
      <w:tr w:rsidR="00A71380" w:rsidRPr="002A6005" w14:paraId="0D8EA25B" w14:textId="77777777" w:rsidTr="002A6005">
        <w:tc>
          <w:tcPr>
            <w:tcW w:w="567" w:type="dxa"/>
          </w:tcPr>
          <w:p w14:paraId="44312CCF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969" w:type="dxa"/>
          </w:tcPr>
          <w:p w14:paraId="2D90DBA4" w14:textId="55A57C32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Услуги по изготовлению и распространению рекламы, изготовлению афиш проводимых 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 также спортивных мероприятий регионального уровня, в которых участвуют спортсмены, команда юношей Некоммерческой организации, в соответствии с Федеральным </w:t>
            </w:r>
            <w:hyperlink r:id="rId9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законом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13.03.2006 </w:t>
            </w:r>
            <w:r w:rsidR="00AD65CB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38-ФЗ </w:t>
            </w:r>
            <w:r w:rsidR="00AD65CB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рекламе</w:t>
            </w:r>
            <w:r w:rsidR="00AD65CB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4815" w:type="dxa"/>
          </w:tcPr>
          <w:p w14:paraId="2946DF46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1EF038DA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00C1D46C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26FEE2D1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(оказанных услуг);</w:t>
            </w:r>
          </w:p>
          <w:p w14:paraId="1B502C8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счету;</w:t>
            </w:r>
          </w:p>
          <w:p w14:paraId="6DC898F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пояснительная записка места расположения, сроки расположения рекламы, в том числе фотоотчет размещения рекламы;</w:t>
            </w:r>
          </w:p>
          <w:p w14:paraId="43A0DEC2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фотоафиши</w:t>
            </w:r>
            <w:proofErr w:type="spellEnd"/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, буклеты и другая рекламная продукция</w:t>
            </w:r>
          </w:p>
        </w:tc>
      </w:tr>
      <w:tr w:rsidR="00A71380" w:rsidRPr="002A6005" w14:paraId="4AFA3A1A" w14:textId="77777777" w:rsidTr="002A6005">
        <w:tc>
          <w:tcPr>
            <w:tcW w:w="567" w:type="dxa"/>
          </w:tcPr>
          <w:p w14:paraId="33F7236C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69" w:type="dxa"/>
          </w:tcPr>
          <w:p w14:paraId="2B16C013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спортивной экипировки и инвентаря для обслуживающего персонала команды, тренеров, команд организации и детско-юношеских команд с учетом норм комплектации на одного человека</w:t>
            </w:r>
          </w:p>
        </w:tc>
        <w:tc>
          <w:tcPr>
            <w:tcW w:w="4815" w:type="dxa"/>
          </w:tcPr>
          <w:p w14:paraId="22D36A9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23AC62C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утвержденные нормы комплектации на одного спортсмена;</w:t>
            </w:r>
          </w:p>
          <w:p w14:paraId="2756D3F9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490EC336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5663BA9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авансовый отчет</w:t>
            </w:r>
          </w:p>
        </w:tc>
      </w:tr>
      <w:tr w:rsidR="00A71380" w:rsidRPr="002A6005" w14:paraId="3B1A54C7" w14:textId="77777777" w:rsidTr="002A6005">
        <w:tc>
          <w:tcPr>
            <w:tcW w:w="567" w:type="dxa"/>
          </w:tcPr>
          <w:p w14:paraId="7C93CBF6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69" w:type="dxa"/>
          </w:tcPr>
          <w:p w14:paraId="4D04985F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Приобретение медикаментов, перевязочного материала, спортивного питания и витаминизация спортсменов</w:t>
            </w:r>
          </w:p>
        </w:tc>
        <w:tc>
          <w:tcPr>
            <w:tcW w:w="4815" w:type="dxa"/>
          </w:tcPr>
          <w:p w14:paraId="44566607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4194FB8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0B8138F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7774136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авансовый отчет</w:t>
            </w:r>
          </w:p>
        </w:tc>
      </w:tr>
      <w:tr w:rsidR="00A71380" w:rsidRPr="002A6005" w14:paraId="634BE360" w14:textId="77777777" w:rsidTr="002A6005">
        <w:tc>
          <w:tcPr>
            <w:tcW w:w="567" w:type="dxa"/>
          </w:tcPr>
          <w:p w14:paraId="7C332CD5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969" w:type="dxa"/>
          </w:tcPr>
          <w:p w14:paraId="524BDFB7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Медицинские услуги по диспансеризации спортсменов, тренеров и обслуживающего персонала команды</w:t>
            </w:r>
          </w:p>
        </w:tc>
        <w:tc>
          <w:tcPr>
            <w:tcW w:w="4815" w:type="dxa"/>
          </w:tcPr>
          <w:p w14:paraId="43D23E8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73B5B31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 с указанием списка спортсменов, тренеров, обслуживающего персонала, места оказания услуги, стоимости за оказание услуги на единицу, периода предоставления услуги;</w:t>
            </w:r>
          </w:p>
          <w:p w14:paraId="1CA41801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5E399D1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авансовый отчет</w:t>
            </w:r>
          </w:p>
        </w:tc>
      </w:tr>
      <w:tr w:rsidR="00A71380" w:rsidRPr="002A6005" w14:paraId="1D07D4B0" w14:textId="77777777" w:rsidTr="002A6005">
        <w:tc>
          <w:tcPr>
            <w:tcW w:w="567" w:type="dxa"/>
          </w:tcPr>
          <w:p w14:paraId="715ED547" w14:textId="77777777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969" w:type="dxa"/>
          </w:tcPr>
          <w:p w14:paraId="5E290B36" w14:textId="6131060F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 по эксплуатации или аренде автотранспорта для обслуживающего персонала команды, спортсменов, команды юношей, а также тренеров, спортивных судей, рефери, арбитров, инспекторов, направляемых для проведения спортивных мероприятий в соответствии с требованиями регламента о спортивном мероприятии и/или при проведении тренировочных мероприятий на территории Сахалинской области, а также при проведении 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тренировочных мероприятий в период заявочных и аттестационных 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кампаний за пределами Сахалинской области к месту проведения спортивных мероприятий и обратно, в пределах населенного пункта проведения спортивного мероприятия (кроме такси)</w:t>
            </w:r>
          </w:p>
        </w:tc>
        <w:tc>
          <w:tcPr>
            <w:tcW w:w="4815" w:type="dxa"/>
          </w:tcPr>
          <w:p w14:paraId="67A011B9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02D4D0C2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39596131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счету;</w:t>
            </w:r>
          </w:p>
          <w:p w14:paraId="34F26FE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53BC500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7A580013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справки для расчета за выполненные работы (услуги), включающие в себя маршрут, сроки предоставления услуги, объем предоставленной услуги либо путевые листы</w:t>
            </w:r>
          </w:p>
        </w:tc>
      </w:tr>
      <w:tr w:rsidR="00A71380" w:rsidRPr="002A6005" w14:paraId="24152E1E" w14:textId="77777777" w:rsidTr="002A6005">
        <w:tc>
          <w:tcPr>
            <w:tcW w:w="567" w:type="dxa"/>
          </w:tcPr>
          <w:p w14:paraId="4C72527B" w14:textId="1F9E2AEF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B75A3" w:rsidRPr="002A60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58D3178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Расходы на добровольное медицинское страхование и страхование от несчастных случаев, в том числе в комплексе как спортсменов индивидуально, так и команды в целом</w:t>
            </w:r>
          </w:p>
        </w:tc>
        <w:tc>
          <w:tcPr>
            <w:tcW w:w="4815" w:type="dxa"/>
          </w:tcPr>
          <w:p w14:paraId="353B07B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34A2BCC3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623045CD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70F2B5D1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2A3605C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список тренеров, спортсменов и обслуживающего персонала, на которых произведены расходы;</w:t>
            </w:r>
          </w:p>
          <w:p w14:paraId="758901C1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страховка</w:t>
            </w:r>
          </w:p>
        </w:tc>
      </w:tr>
      <w:tr w:rsidR="00A71380" w:rsidRPr="002A6005" w14:paraId="373F0AD5" w14:textId="77777777" w:rsidTr="002A6005">
        <w:tc>
          <w:tcPr>
            <w:tcW w:w="567" w:type="dxa"/>
          </w:tcPr>
          <w:p w14:paraId="5B97090B" w14:textId="199518D4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AC9" w:rsidRPr="002A60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4C42C429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Расходы по информационному обеспечению спортивных мероприятий согласно регламенту по видам спорта</w:t>
            </w:r>
          </w:p>
        </w:tc>
        <w:tc>
          <w:tcPr>
            <w:tcW w:w="4815" w:type="dxa"/>
          </w:tcPr>
          <w:p w14:paraId="386C389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регламент по виду спорта;</w:t>
            </w:r>
          </w:p>
          <w:p w14:paraId="2AC35DE2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23F571F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1A218917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1394FCF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55B95FC1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439B48A7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пояснительная записка, где распространялась информация, в том числе эфирные справки</w:t>
            </w:r>
          </w:p>
        </w:tc>
      </w:tr>
      <w:tr w:rsidR="00A71380" w:rsidRPr="002A6005" w14:paraId="08EF794A" w14:textId="77777777" w:rsidTr="002A6005">
        <w:tc>
          <w:tcPr>
            <w:tcW w:w="567" w:type="dxa"/>
          </w:tcPr>
          <w:p w14:paraId="088F50E5" w14:textId="51176FE3" w:rsidR="00A71380" w:rsidRPr="002A6005" w:rsidRDefault="007C6AC9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969" w:type="dxa"/>
          </w:tcPr>
          <w:p w14:paraId="7D1F078D" w14:textId="2CFE3C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 на обеспечение безопасности участников при проведении 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спортивных мероприятий, тренировочных мероприятий, а также в период заявочных и аттестационных кампаний на территории Сахалинской области</w:t>
            </w:r>
            <w:r w:rsidR="003A3A91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за её пределами.</w:t>
            </w:r>
          </w:p>
        </w:tc>
        <w:tc>
          <w:tcPr>
            <w:tcW w:w="4815" w:type="dxa"/>
          </w:tcPr>
          <w:p w14:paraId="2A71AC6D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спортивного мероприятия;</w:t>
            </w:r>
          </w:p>
          <w:p w14:paraId="65F0A35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5BB74753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 с указанием места предоставления услуги, стоимости за единицу, сроков предоставления;</w:t>
            </w:r>
          </w:p>
          <w:p w14:paraId="21382B9F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02EE3EE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</w:t>
            </w:r>
          </w:p>
        </w:tc>
      </w:tr>
      <w:tr w:rsidR="00A71380" w:rsidRPr="002A6005" w14:paraId="78569455" w14:textId="77777777" w:rsidTr="002A6005">
        <w:tc>
          <w:tcPr>
            <w:tcW w:w="567" w:type="dxa"/>
          </w:tcPr>
          <w:p w14:paraId="660CB1CC" w14:textId="542B4FD5" w:rsidR="00A71380" w:rsidRPr="002A6005" w:rsidRDefault="007C6AC9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71380" w:rsidRPr="002A60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100DCC8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участием в семинарах, повышением квалификации (мастерства) тренеров, обслуживающего персонала команды</w:t>
            </w:r>
          </w:p>
        </w:tc>
        <w:tc>
          <w:tcPr>
            <w:tcW w:w="4815" w:type="dxa"/>
          </w:tcPr>
          <w:p w14:paraId="7C6AF62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направлении тренера, обслуживающего персонала на повышение квалификации;</w:t>
            </w:r>
          </w:p>
          <w:p w14:paraId="2E733EF2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164283B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услуг;</w:t>
            </w:r>
          </w:p>
          <w:p w14:paraId="10C2AC2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 (услуг);</w:t>
            </w:r>
          </w:p>
          <w:p w14:paraId="1752933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оплату, акт к счету;</w:t>
            </w:r>
          </w:p>
          <w:p w14:paraId="55E61F96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свидетельство/удостоверение о повышении квалификации</w:t>
            </w:r>
          </w:p>
        </w:tc>
      </w:tr>
      <w:tr w:rsidR="00A71380" w:rsidRPr="002A6005" w14:paraId="4374D7C0" w14:textId="77777777" w:rsidTr="002A6005">
        <w:tc>
          <w:tcPr>
            <w:tcW w:w="567" w:type="dxa"/>
          </w:tcPr>
          <w:p w14:paraId="2C856EBA" w14:textId="52C7A9BA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6AC9" w:rsidRPr="002A600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15F59423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Расходы на реализацию мероприятий детско-юношеского спорта</w:t>
            </w:r>
          </w:p>
        </w:tc>
        <w:tc>
          <w:tcPr>
            <w:tcW w:w="4815" w:type="dxa"/>
          </w:tcPr>
          <w:p w14:paraId="0940CFE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приказ о проведении мероприятия;</w:t>
            </w:r>
          </w:p>
          <w:p w14:paraId="16743B1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040CA6D9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 с указанием места предоставления услуги, стоимости за единицу, сроков предоставления;</w:t>
            </w:r>
          </w:p>
          <w:p w14:paraId="7469881A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выполненных работ;</w:t>
            </w:r>
          </w:p>
          <w:p w14:paraId="0F97534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3B62416D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пояснительная записка о количестве принятых участников, о результатах проведения мероприятия</w:t>
            </w:r>
          </w:p>
        </w:tc>
      </w:tr>
      <w:tr w:rsidR="00A71380" w:rsidRPr="002A6005" w14:paraId="7762F4B3" w14:textId="77777777" w:rsidTr="002A6005">
        <w:tc>
          <w:tcPr>
            <w:tcW w:w="567" w:type="dxa"/>
          </w:tcPr>
          <w:p w14:paraId="7485C2D4" w14:textId="00FD9E4C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C6AC9" w:rsidRPr="002A60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4A90364D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спортивного оборудования, необходимого для организации тренировочного процесса</w:t>
            </w:r>
          </w:p>
        </w:tc>
        <w:tc>
          <w:tcPr>
            <w:tcW w:w="4815" w:type="dxa"/>
          </w:tcPr>
          <w:p w14:paraId="19800868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(платежное поручение, расчетный чек, кассовый чек, платежное требование, квитанции);</w:t>
            </w:r>
          </w:p>
          <w:p w14:paraId="5FCF4EDA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утвержденные нормы оснащения спортивным оборудованием;</w:t>
            </w:r>
          </w:p>
          <w:p w14:paraId="2F10EF91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оказания возмездных услуг;</w:t>
            </w:r>
          </w:p>
          <w:p w14:paraId="37C35682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к оплате, акт к счету;</w:t>
            </w:r>
          </w:p>
          <w:p w14:paraId="5BDA81F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товарная накладная;</w:t>
            </w:r>
          </w:p>
          <w:p w14:paraId="68B96255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авансовый отчет;</w:t>
            </w:r>
          </w:p>
          <w:p w14:paraId="2AFE4327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инвентарная карточка либо акт ввода в эксплуатацию</w:t>
            </w:r>
          </w:p>
        </w:tc>
      </w:tr>
      <w:tr w:rsidR="00A71380" w:rsidRPr="002A6005" w14:paraId="5DB53DE6" w14:textId="77777777" w:rsidTr="002A6005">
        <w:tc>
          <w:tcPr>
            <w:tcW w:w="567" w:type="dxa"/>
          </w:tcPr>
          <w:p w14:paraId="2A526673" w14:textId="23FD0EF4" w:rsidR="00A71380" w:rsidRPr="002A6005" w:rsidRDefault="00A71380" w:rsidP="002A60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27B4" w:rsidRPr="002A60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14:paraId="36310126" w14:textId="48A5E66C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Расходы на оплату услуг специалистов, предусмотренных положением (регламентом) или иным документом, утвержденным организатором 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</w:p>
        </w:tc>
        <w:tc>
          <w:tcPr>
            <w:tcW w:w="4815" w:type="dxa"/>
          </w:tcPr>
          <w:p w14:paraId="1105F19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о проведении спортивного мероприятия;</w:t>
            </w:r>
          </w:p>
          <w:p w14:paraId="2C10E43A" w14:textId="6609A2A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выписка из положения (регламента) или иного документа, утвержденного организатором мероприятий, предусмотренных </w:t>
            </w:r>
            <w:hyperlink w:anchor="P53">
              <w:r w:rsidRPr="002A600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пунктом 1.4 раздела 1</w:t>
              </w:r>
            </w:hyperlink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412"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Порядка</w:t>
            </w: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о необходимости участия специалиста;</w:t>
            </w:r>
          </w:p>
          <w:p w14:paraId="1F10406A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расчетный документ </w:t>
            </w: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(платежное поручение, расчетный кассовый ордер, ведомость на выдачу вознаграждения);</w:t>
            </w:r>
          </w:p>
          <w:p w14:paraId="4D83F6F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договор возмездного оказания услуг;</w:t>
            </w:r>
          </w:p>
          <w:p w14:paraId="5AA5BD5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приема-сдачи услуг;</w:t>
            </w:r>
          </w:p>
          <w:p w14:paraId="235C9BA1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смета расходов на оплату услуг специалистов либо на каждого специалиста.</w:t>
            </w:r>
          </w:p>
          <w:p w14:paraId="32CB22B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В случае включения в вознаграждение специалистов расходов, связанных с питанием, проживанием, транспортных расходов необходимо представить дополнительный пакет документов:</w:t>
            </w:r>
          </w:p>
          <w:p w14:paraId="36008FCB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расчетный документ (кассовый чек, расчетный кассовый ордер, выписка по счету из банка, подтверждающая безналичный расчет);</w:t>
            </w:r>
          </w:p>
          <w:p w14:paraId="4E991E23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счет на питание и/или проживание и/или транспортные расходы;</w:t>
            </w:r>
          </w:p>
          <w:p w14:paraId="6325F1D0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акт к счету на питание и /или проживание;</w:t>
            </w:r>
          </w:p>
          <w:p w14:paraId="41BAB53E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квитанцию на различные сборы;</w:t>
            </w:r>
          </w:p>
          <w:p w14:paraId="32C7EEF4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маршрутные квитанции;</w:t>
            </w:r>
          </w:p>
          <w:p w14:paraId="3B26E1E7" w14:textId="77777777" w:rsidR="00A71380" w:rsidRPr="002A6005" w:rsidRDefault="00A71380" w:rsidP="002A60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005">
              <w:rPr>
                <w:rFonts w:ascii="Times New Roman" w:hAnsi="Times New Roman" w:cs="Times New Roman"/>
                <w:sz w:val="28"/>
                <w:szCs w:val="28"/>
              </w:rPr>
              <w:t>- посадочные талоны или справка с авиакомпании (ж/д-компании), подтверждающая факт перевозки транспортом</w:t>
            </w:r>
          </w:p>
        </w:tc>
      </w:tr>
    </w:tbl>
    <w:p w14:paraId="178D2C47" w14:textId="77777777" w:rsidR="002A6005" w:rsidRPr="002A6005" w:rsidRDefault="002A60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A6005" w:rsidRPr="002A6005" w:rsidSect="002A6005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1B381" w14:textId="77777777" w:rsidR="00033E5E" w:rsidRDefault="00033E5E">
      <w:r>
        <w:separator/>
      </w:r>
    </w:p>
  </w:endnote>
  <w:endnote w:type="continuationSeparator" w:id="0">
    <w:p w14:paraId="038A70A6" w14:textId="77777777" w:rsidR="00033E5E" w:rsidRDefault="0003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78891" w14:textId="77777777" w:rsidR="00033E5E" w:rsidRDefault="00033E5E">
      <w:r>
        <w:separator/>
      </w:r>
    </w:p>
  </w:footnote>
  <w:footnote w:type="continuationSeparator" w:id="0">
    <w:p w14:paraId="4D3E5FAD" w14:textId="77777777" w:rsidR="00033E5E" w:rsidRDefault="00033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7226222"/>
      <w:docPartObj>
        <w:docPartGallery w:val="Page Numbers (Top of Page)"/>
        <w:docPartUnique/>
      </w:docPartObj>
    </w:sdtPr>
    <w:sdtEndPr/>
    <w:sdtContent>
      <w:p w14:paraId="0A6AF000" w14:textId="3B567025" w:rsidR="00AD65CB" w:rsidRDefault="00AD65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B37">
          <w:rPr>
            <w:noProof/>
          </w:rPr>
          <w:t>10</w:t>
        </w:r>
        <w:r>
          <w:fldChar w:fldCharType="end"/>
        </w:r>
      </w:p>
    </w:sdtContent>
  </w:sdt>
  <w:p w14:paraId="7E1CB494" w14:textId="77777777" w:rsidR="00AD65CB" w:rsidRDefault="00AD65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3534"/>
    <w:rsid w:val="00014168"/>
    <w:rsid w:val="00027E97"/>
    <w:rsid w:val="00033E5E"/>
    <w:rsid w:val="000627B4"/>
    <w:rsid w:val="00086CD7"/>
    <w:rsid w:val="00091B8A"/>
    <w:rsid w:val="000D175D"/>
    <w:rsid w:val="001067F4"/>
    <w:rsid w:val="00115A57"/>
    <w:rsid w:val="001348EB"/>
    <w:rsid w:val="00134EA8"/>
    <w:rsid w:val="00151B37"/>
    <w:rsid w:val="0015349A"/>
    <w:rsid w:val="001673C6"/>
    <w:rsid w:val="00184800"/>
    <w:rsid w:val="001B1F1C"/>
    <w:rsid w:val="001C0012"/>
    <w:rsid w:val="001E6683"/>
    <w:rsid w:val="00202A45"/>
    <w:rsid w:val="002058EC"/>
    <w:rsid w:val="002369D3"/>
    <w:rsid w:val="00256C0E"/>
    <w:rsid w:val="002646EC"/>
    <w:rsid w:val="00293561"/>
    <w:rsid w:val="00297250"/>
    <w:rsid w:val="002A29F2"/>
    <w:rsid w:val="002A50ED"/>
    <w:rsid w:val="002A6005"/>
    <w:rsid w:val="002C3204"/>
    <w:rsid w:val="002C77E0"/>
    <w:rsid w:val="0033332F"/>
    <w:rsid w:val="00343AD9"/>
    <w:rsid w:val="00347415"/>
    <w:rsid w:val="00363FC9"/>
    <w:rsid w:val="00383A8C"/>
    <w:rsid w:val="00386434"/>
    <w:rsid w:val="003A3A91"/>
    <w:rsid w:val="003C60EC"/>
    <w:rsid w:val="003D4C67"/>
    <w:rsid w:val="003E33E2"/>
    <w:rsid w:val="003E5E86"/>
    <w:rsid w:val="003E62A0"/>
    <w:rsid w:val="003E74EC"/>
    <w:rsid w:val="00416224"/>
    <w:rsid w:val="00487309"/>
    <w:rsid w:val="00494C94"/>
    <w:rsid w:val="0055154A"/>
    <w:rsid w:val="00563D86"/>
    <w:rsid w:val="005D62D2"/>
    <w:rsid w:val="005E0D4F"/>
    <w:rsid w:val="005E7412"/>
    <w:rsid w:val="00651800"/>
    <w:rsid w:val="006B72A7"/>
    <w:rsid w:val="006D374C"/>
    <w:rsid w:val="0071157D"/>
    <w:rsid w:val="00724A9C"/>
    <w:rsid w:val="00725C1B"/>
    <w:rsid w:val="00775F5A"/>
    <w:rsid w:val="007769B2"/>
    <w:rsid w:val="0078048B"/>
    <w:rsid w:val="007853E2"/>
    <w:rsid w:val="007C6AC9"/>
    <w:rsid w:val="007E72E3"/>
    <w:rsid w:val="007F5473"/>
    <w:rsid w:val="008028E9"/>
    <w:rsid w:val="00860414"/>
    <w:rsid w:val="00864CB0"/>
    <w:rsid w:val="008872B8"/>
    <w:rsid w:val="008D7012"/>
    <w:rsid w:val="00900CA3"/>
    <w:rsid w:val="00901976"/>
    <w:rsid w:val="0090327B"/>
    <w:rsid w:val="009535CE"/>
    <w:rsid w:val="00974CA6"/>
    <w:rsid w:val="009925F0"/>
    <w:rsid w:val="009B1537"/>
    <w:rsid w:val="009C6272"/>
    <w:rsid w:val="009C6A25"/>
    <w:rsid w:val="009C6BB8"/>
    <w:rsid w:val="00A0116A"/>
    <w:rsid w:val="00A13F9F"/>
    <w:rsid w:val="00A55B69"/>
    <w:rsid w:val="00A64F94"/>
    <w:rsid w:val="00A71380"/>
    <w:rsid w:val="00A96976"/>
    <w:rsid w:val="00AC6445"/>
    <w:rsid w:val="00AD65CB"/>
    <w:rsid w:val="00AE276F"/>
    <w:rsid w:val="00AF3037"/>
    <w:rsid w:val="00B20901"/>
    <w:rsid w:val="00B234E8"/>
    <w:rsid w:val="00B971B4"/>
    <w:rsid w:val="00C2376A"/>
    <w:rsid w:val="00C45DC9"/>
    <w:rsid w:val="00C50A3F"/>
    <w:rsid w:val="00C95A4B"/>
    <w:rsid w:val="00CE3DE3"/>
    <w:rsid w:val="00D02B8E"/>
    <w:rsid w:val="00D1338F"/>
    <w:rsid w:val="00D30DE6"/>
    <w:rsid w:val="00D51A28"/>
    <w:rsid w:val="00DA6A55"/>
    <w:rsid w:val="00E061F0"/>
    <w:rsid w:val="00E21BC4"/>
    <w:rsid w:val="00E53D6B"/>
    <w:rsid w:val="00E8535D"/>
    <w:rsid w:val="00EA2C28"/>
    <w:rsid w:val="00EB73FA"/>
    <w:rsid w:val="00F23526"/>
    <w:rsid w:val="00F3628A"/>
    <w:rsid w:val="00F50A86"/>
    <w:rsid w:val="00F67631"/>
    <w:rsid w:val="00F735B4"/>
    <w:rsid w:val="00F929F5"/>
    <w:rsid w:val="00FB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A7138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A7138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A62DDD1799CDB41A76761FA57192C6424CE555752FDA75B804946B58EAC78431C017D65A0468659055A3407E12BAV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2086</Words>
  <Characters>15177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38</cp:revision>
  <cp:lastPrinted>2026-04-23T23:09:00Z</cp:lastPrinted>
  <dcterms:created xsi:type="dcterms:W3CDTF">2020-04-07T04:55:00Z</dcterms:created>
  <dcterms:modified xsi:type="dcterms:W3CDTF">2026-04-23T23:09:00Z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